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A561C6"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454DF3">
        <w:rPr>
          <w:b/>
        </w:rPr>
        <w:t>11/17</w:t>
      </w:r>
      <w:r w:rsidR="00A561C6">
        <w:rPr>
          <w:b/>
        </w:rPr>
        <w:t>/2015</w:t>
      </w:r>
    </w:p>
    <w:p w:rsidR="001D16AC" w:rsidRDefault="001D16AC" w:rsidP="00960BDA">
      <w:pPr>
        <w:rPr>
          <w:rStyle w:val="CaptionPressReleaseChar"/>
        </w:rPr>
      </w:pPr>
      <w:r>
        <w:rPr>
          <w:rStyle w:val="CaptionPressReleaseChar"/>
        </w:rPr>
        <w:t>In a study commissioned by renowned magazine Wirtschaftswoche, Kaeser was ranked second in terms of innovation.</w:t>
      </w:r>
    </w:p>
    <w:p w:rsidR="00960BDA" w:rsidRPr="00A84327" w:rsidRDefault="001D16AC"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1D16AC" w:rsidP="00960BDA">
      <w:pPr>
        <w:rPr>
          <w:sz w:val="21"/>
          <w:szCs w:val="21"/>
        </w:rPr>
      </w:pPr>
      <w:hyperlink r:id="rId9" w:history="1">
        <w:r w:rsidR="008A31F1" w:rsidRPr="009F6715">
          <w:rPr>
            <w:rStyle w:val="Hyperlink"/>
            <w:sz w:val="21"/>
            <w:szCs w:val="21"/>
          </w:rPr>
          <w:t>Press Information Center</w:t>
        </w:r>
      </w:hyperlink>
    </w:p>
    <w:p w:rsidR="008A31F1" w:rsidRPr="009F6715" w:rsidRDefault="001D16AC" w:rsidP="00960BDA">
      <w:pPr>
        <w:rPr>
          <w:sz w:val="21"/>
          <w:szCs w:val="21"/>
        </w:rPr>
      </w:pPr>
      <w:hyperlink r:id="rId10" w:history="1">
        <w:r w:rsidR="008A31F1" w:rsidRPr="009F6715">
          <w:rPr>
            <w:rStyle w:val="Hyperlink"/>
            <w:sz w:val="21"/>
            <w:szCs w:val="21"/>
          </w:rPr>
          <w:t>Contact us for contributions</w:t>
        </w:r>
      </w:hyperlink>
    </w:p>
    <w:p w:rsidR="00A561C6" w:rsidRDefault="00A561C6" w:rsidP="00960BDA">
      <w:pPr>
        <w:rPr>
          <w:b/>
        </w:rPr>
      </w:pPr>
    </w:p>
    <w:p w:rsidR="008A31F1" w:rsidRDefault="008A31F1" w:rsidP="00960BDA">
      <w:pPr>
        <w:rPr>
          <w:b/>
        </w:rPr>
      </w:pPr>
      <w:r>
        <w:rPr>
          <w:b/>
        </w:rPr>
        <w:t>FOR IMMEDIATE RELEASE</w:t>
      </w:r>
    </w:p>
    <w:p w:rsidR="008A31F1" w:rsidRDefault="001D16AC" w:rsidP="008A31F1">
      <w:pPr>
        <w:rPr>
          <w:rStyle w:val="Strong"/>
          <w:sz w:val="32"/>
          <w:szCs w:val="32"/>
        </w:rPr>
      </w:pPr>
      <w:r>
        <w:rPr>
          <w:rStyle w:val="Strong"/>
          <w:sz w:val="32"/>
          <w:szCs w:val="32"/>
        </w:rPr>
        <w:t>KAESER RANKED AS 2</w:t>
      </w:r>
      <w:r w:rsidRPr="001D16AC">
        <w:rPr>
          <w:rStyle w:val="Strong"/>
          <w:sz w:val="32"/>
          <w:szCs w:val="32"/>
          <w:vertAlign w:val="superscript"/>
        </w:rPr>
        <w:t>ND</w:t>
      </w:r>
      <w:r>
        <w:rPr>
          <w:rStyle w:val="Strong"/>
          <w:sz w:val="32"/>
          <w:szCs w:val="32"/>
        </w:rPr>
        <w:t xml:space="preserve"> MOST INNOVATIVE MEDIUM-SIZED GERMAN COMPANY</w:t>
      </w:r>
    </w:p>
    <w:p w:rsidR="001D16AC" w:rsidRPr="001D16AC" w:rsidRDefault="001D16AC" w:rsidP="001D16AC">
      <w:pPr>
        <w:rPr>
          <w:b/>
          <w:sz w:val="21"/>
          <w:szCs w:val="21"/>
        </w:rPr>
      </w:pPr>
      <w:r w:rsidRPr="001D16AC">
        <w:rPr>
          <w:b/>
          <w:sz w:val="21"/>
          <w:szCs w:val="21"/>
        </w:rPr>
        <w:t xml:space="preserve">Renowned economic magazine </w:t>
      </w:r>
      <w:proofErr w:type="spellStart"/>
      <w:r w:rsidRPr="001D16AC">
        <w:rPr>
          <w:b/>
          <w:i/>
          <w:sz w:val="21"/>
          <w:szCs w:val="21"/>
        </w:rPr>
        <w:t>Wirtschaftswoche</w:t>
      </w:r>
      <w:proofErr w:type="spellEnd"/>
      <w:r w:rsidRPr="001D16AC">
        <w:rPr>
          <w:b/>
          <w:i/>
          <w:sz w:val="21"/>
          <w:szCs w:val="21"/>
        </w:rPr>
        <w:t xml:space="preserve">, </w:t>
      </w:r>
      <w:r w:rsidRPr="001D16AC">
        <w:rPr>
          <w:b/>
          <w:sz w:val="21"/>
          <w:szCs w:val="21"/>
        </w:rPr>
        <w:t>has commissioned a study by Munich Strategy Group (MSG) to closely examine medium-sized companies in Germany and how truly innovative they are. The result is a ranked list based on turnover, annual reports and presentations, and interviews with customers, industry experts, managing directors, owners, and company advisory boards. Kaeser was ranked second out of more than 3300 companies examined.</w:t>
      </w:r>
    </w:p>
    <w:p w:rsidR="001D16AC" w:rsidRPr="001D16AC" w:rsidRDefault="001D16AC" w:rsidP="001D16AC">
      <w:pPr>
        <w:rPr>
          <w:sz w:val="21"/>
          <w:szCs w:val="21"/>
        </w:rPr>
      </w:pPr>
      <w:r w:rsidRPr="001D16AC">
        <w:rPr>
          <w:sz w:val="21"/>
          <w:szCs w:val="21"/>
        </w:rPr>
        <w:t>A key contributor to Kaeser’s high ranking is their commitment to integrating d</w:t>
      </w:r>
      <w:bookmarkStart w:id="0" w:name="_GoBack"/>
      <w:bookmarkEnd w:id="0"/>
      <w:r w:rsidRPr="001D16AC">
        <w:rPr>
          <w:sz w:val="21"/>
          <w:szCs w:val="21"/>
        </w:rPr>
        <w:t xml:space="preserve">igital communications technology into their product line—most notably with their newly launched Sigma Air Manager </w:t>
      </w:r>
      <w:r>
        <w:rPr>
          <w:sz w:val="21"/>
          <w:szCs w:val="21"/>
        </w:rPr>
        <w:t>4.0</w:t>
      </w:r>
      <w:r w:rsidRPr="001D16AC">
        <w:rPr>
          <w:sz w:val="21"/>
          <w:szCs w:val="21"/>
        </w:rPr>
        <w:t xml:space="preserve"> (SAM </w:t>
      </w:r>
      <w:r>
        <w:rPr>
          <w:sz w:val="21"/>
          <w:szCs w:val="21"/>
        </w:rPr>
        <w:t>4.0</w:t>
      </w:r>
      <w:r w:rsidRPr="001D16AC">
        <w:rPr>
          <w:sz w:val="21"/>
          <w:szCs w:val="21"/>
        </w:rPr>
        <w:t>) system master controller. Kaeser has been at the forefront of Industry 4.0, working with customers to offer compressed air solutions that will optimize their operations and reduce energy and maintenance costs.</w:t>
      </w:r>
    </w:p>
    <w:p w:rsidR="001D16AC" w:rsidRPr="001D16AC" w:rsidRDefault="001D16AC" w:rsidP="001D16AC">
      <w:pPr>
        <w:rPr>
          <w:sz w:val="21"/>
          <w:szCs w:val="21"/>
        </w:rPr>
      </w:pPr>
      <w:r w:rsidRPr="001D16AC">
        <w:rPr>
          <w:sz w:val="21"/>
          <w:szCs w:val="21"/>
        </w:rPr>
        <w:t xml:space="preserve">For more information, visit </w:t>
      </w:r>
      <w:hyperlink r:id="rId11" w:history="1">
        <w:r w:rsidRPr="001D16AC">
          <w:rPr>
            <w:rStyle w:val="Hyperlink"/>
            <w:sz w:val="21"/>
            <w:szCs w:val="21"/>
          </w:rPr>
          <w:t>www.kaesernews.com/innovation</w:t>
        </w:r>
      </w:hyperlink>
      <w:r w:rsidRPr="001D16AC">
        <w:rPr>
          <w:sz w:val="21"/>
          <w:szCs w:val="21"/>
        </w:rPr>
        <w:t>. To be connected with your local representative for additional information, please call (877) 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1D16AC"/>
    <w:rsid w:val="003022C6"/>
    <w:rsid w:val="003B2C85"/>
    <w:rsid w:val="003C7096"/>
    <w:rsid w:val="00433D1A"/>
    <w:rsid w:val="00454DF3"/>
    <w:rsid w:val="00645C63"/>
    <w:rsid w:val="00666072"/>
    <w:rsid w:val="006F0024"/>
    <w:rsid w:val="0071780B"/>
    <w:rsid w:val="00730C1A"/>
    <w:rsid w:val="00756AB2"/>
    <w:rsid w:val="007D2B9A"/>
    <w:rsid w:val="007E6D3E"/>
    <w:rsid w:val="008A31F1"/>
    <w:rsid w:val="008D08D5"/>
    <w:rsid w:val="00960BDA"/>
    <w:rsid w:val="009F6715"/>
    <w:rsid w:val="00A34062"/>
    <w:rsid w:val="00A561C6"/>
    <w:rsid w:val="00A84327"/>
    <w:rsid w:val="00AF5482"/>
    <w:rsid w:val="00BB00D0"/>
    <w:rsid w:val="00C73B72"/>
    <w:rsid w:val="00C80FB3"/>
    <w:rsid w:val="00D727B5"/>
    <w:rsid w:val="00EB0153"/>
    <w:rsid w:val="00F164AF"/>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64AF"/>
    <w:rPr>
      <w:i/>
      <w:noProof/>
    </w:rPr>
  </w:style>
  <w:style w:type="character" w:customStyle="1" w:styleId="CaptionPressReleaseChar">
    <w:name w:val="Caption_Press_Release Char"/>
    <w:basedOn w:val="BasicTextChar"/>
    <w:link w:val="CaptionPressRelease"/>
    <w:rsid w:val="00F164AF"/>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innovation"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2017-08-04T19:35:00Z</dcterms:created>
  <dcterms:modified xsi:type="dcterms:W3CDTF">2017-08-04T19:37:00Z</dcterms:modified>
</cp:coreProperties>
</file>